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A539B" w:rsidRDefault="00793B8A">
      <w:pPr>
        <w:pStyle w:val="Heading1"/>
        <w:keepNext w:val="0"/>
        <w:keepLines w:val="0"/>
        <w:spacing w:before="480" w:line="342" w:lineRule="auto"/>
        <w:rPr>
          <w:b/>
          <w:bCs/>
          <w:sz w:val="22"/>
          <w:szCs w:val="22"/>
        </w:rPr>
      </w:pPr>
      <w:bookmarkStart w:id="0" w:name="_82ec8sriq3wj" w:colFirst="0" w:colLast="0"/>
      <w:bookmarkEnd w:id="0"/>
      <w:r>
        <w:rPr>
          <w:b/>
          <w:bCs/>
          <w:sz w:val="22"/>
          <w:szCs w:val="22"/>
        </w:rPr>
        <w:t>SOUTH DAKOTA SCHOOL SUPERINTENDENTS’ ASSOCIATION (SDSSA)</w:t>
      </w:r>
      <w:r>
        <w:rPr>
          <w:b/>
          <w:bCs/>
          <w:sz w:val="22"/>
          <w:szCs w:val="22"/>
        </w:rPr>
        <w:br/>
        <w:t>EXECUTIVE BOARD MEETING MINUTES</w:t>
      </w:r>
      <w:r>
        <w:rPr>
          <w:b/>
          <w:bCs/>
          <w:sz w:val="22"/>
          <w:szCs w:val="22"/>
        </w:rPr>
        <w:br/>
        <w:t>Tuesday, February 3, 2026 – 10:00 a.m. CST</w:t>
      </w:r>
      <w:r>
        <w:rPr>
          <w:b/>
          <w:bCs/>
          <w:sz w:val="22"/>
          <w:szCs w:val="22"/>
        </w:rPr>
        <w:br/>
      </w:r>
      <w:proofErr w:type="spellStart"/>
      <w:r>
        <w:rPr>
          <w:b/>
          <w:bCs/>
          <w:sz w:val="22"/>
          <w:szCs w:val="22"/>
        </w:rPr>
        <w:t>Ramkota</w:t>
      </w:r>
      <w:proofErr w:type="spellEnd"/>
      <w:r>
        <w:rPr>
          <w:b/>
          <w:bCs/>
          <w:sz w:val="22"/>
          <w:szCs w:val="22"/>
        </w:rPr>
        <w:t>, Pierre, SD (Gallery D)</w:t>
      </w:r>
    </w:p>
    <w:p w14:paraId="00000002" w14:textId="77777777" w:rsidR="00BA539B" w:rsidRDefault="00793B8A">
      <w:pPr>
        <w:spacing w:before="240" w:after="240"/>
        <w:rPr>
          <w:b/>
          <w:bCs/>
          <w:color w:val="000000"/>
        </w:rPr>
      </w:pPr>
      <w:r>
        <w:pict w14:anchorId="3CA754E7">
          <v:rect id="_x0000_i1025" style="width:0;height:1.5pt" o:hralign="center" o:hrstd="t" o:hr="t" fillcolor="#a0a0a0" stroked="f"/>
        </w:pict>
      </w:r>
    </w:p>
    <w:p w14:paraId="00000003" w14:textId="77777777" w:rsidR="00BA539B" w:rsidRDefault="00793B8A">
      <w:pPr>
        <w:pStyle w:val="Heading3"/>
        <w:keepNext w:val="0"/>
        <w:keepLines w:val="0"/>
        <w:spacing w:before="280" w:line="342" w:lineRule="auto"/>
        <w:rPr>
          <w:b/>
          <w:bCs/>
          <w:color w:val="000000"/>
          <w:sz w:val="22"/>
          <w:szCs w:val="22"/>
        </w:rPr>
      </w:pPr>
      <w:bookmarkStart w:id="1" w:name="_khry8aprvdjz" w:colFirst="0" w:colLast="0"/>
      <w:bookmarkEnd w:id="1"/>
      <w:r>
        <w:rPr>
          <w:b/>
          <w:bCs/>
          <w:color w:val="000000"/>
          <w:sz w:val="22"/>
          <w:szCs w:val="22"/>
        </w:rPr>
        <w:t>1. Call to Order</w:t>
      </w:r>
    </w:p>
    <w:p w14:paraId="00000004" w14:textId="77777777" w:rsidR="00BA539B" w:rsidRDefault="00793B8A">
      <w:pPr>
        <w:spacing w:before="220" w:after="220" w:line="342" w:lineRule="auto"/>
        <w:rPr>
          <w:sz w:val="20"/>
          <w:szCs w:val="20"/>
        </w:rPr>
      </w:pPr>
      <w:r>
        <w:rPr>
          <w:sz w:val="20"/>
          <w:szCs w:val="20"/>
        </w:rPr>
        <w:t>The meeting was called to order by President Dr. Wayne Kindle at 9:56 a.m. CST.</w:t>
      </w:r>
    </w:p>
    <w:p w14:paraId="00000005" w14:textId="77777777" w:rsidR="00BA539B" w:rsidRDefault="00793B8A">
      <w:pPr>
        <w:spacing w:before="220" w:after="220" w:line="342" w:lineRule="auto"/>
        <w:rPr>
          <w:sz w:val="20"/>
          <w:szCs w:val="20"/>
        </w:rPr>
      </w:pPr>
      <w:r>
        <w:rPr>
          <w:b/>
          <w:bCs/>
        </w:rPr>
        <w:t>Board Members Present:</w:t>
      </w:r>
      <w:r>
        <w:rPr>
          <w:b/>
          <w:bCs/>
        </w:rPr>
        <w:br/>
      </w:r>
      <w:r>
        <w:rPr>
          <w:sz w:val="20"/>
          <w:szCs w:val="20"/>
        </w:rPr>
        <w:t>Wayne Kindle (President), Becky Guffin (Past-President), Justin Downes (President-Elect), Jennifer Lowery (Secretary), Eric Bass (Region 1), George Seiler (Region 2), Louie Krogman (Region 3), Blake Gardner (Region 4), Trent Osborne (Region 5), James Block (Region 6), Kraig Steinhoff (Region 7), Wayne Wormstadt (AASA), Dr. DeBoer (Federal Relations), J. Schwan (SASD), J. Bailey (SASD – phone)</w:t>
      </w:r>
    </w:p>
    <w:p w14:paraId="00000006" w14:textId="77777777" w:rsidR="00BA539B" w:rsidRDefault="00793B8A">
      <w:pPr>
        <w:spacing w:before="220" w:after="220" w:line="342" w:lineRule="auto"/>
        <w:rPr>
          <w:sz w:val="20"/>
          <w:szCs w:val="20"/>
        </w:rPr>
      </w:pPr>
      <w:r>
        <w:rPr>
          <w:b/>
          <w:bCs/>
        </w:rPr>
        <w:t>Absent (Excused):</w:t>
      </w:r>
      <w:r>
        <w:rPr>
          <w:b/>
          <w:bCs/>
        </w:rPr>
        <w:br/>
      </w:r>
      <w:r>
        <w:rPr>
          <w:sz w:val="20"/>
          <w:szCs w:val="20"/>
        </w:rPr>
        <w:t>Orion Thompson (Treasurer), Rob Monson (SASD)</w:t>
      </w:r>
    </w:p>
    <w:p w14:paraId="00000007" w14:textId="77777777" w:rsidR="00BA539B" w:rsidRDefault="00793B8A">
      <w:pPr>
        <w:pStyle w:val="Heading3"/>
        <w:keepNext w:val="0"/>
        <w:keepLines w:val="0"/>
        <w:spacing w:before="280" w:line="342" w:lineRule="auto"/>
        <w:rPr>
          <w:b/>
          <w:bCs/>
          <w:color w:val="000000"/>
          <w:sz w:val="22"/>
          <w:szCs w:val="22"/>
        </w:rPr>
      </w:pPr>
      <w:bookmarkStart w:id="2" w:name="_6vubldwestmt" w:colFirst="0" w:colLast="0"/>
      <w:bookmarkEnd w:id="2"/>
      <w:r>
        <w:rPr>
          <w:b/>
          <w:bCs/>
          <w:color w:val="000000"/>
          <w:sz w:val="22"/>
          <w:szCs w:val="22"/>
        </w:rPr>
        <w:t>2. Approval of Agenda</w:t>
      </w:r>
    </w:p>
    <w:p w14:paraId="00000008" w14:textId="77777777" w:rsidR="00BA539B" w:rsidRDefault="00793B8A">
      <w:pPr>
        <w:spacing w:before="220" w:after="220" w:line="342" w:lineRule="auto"/>
        <w:rPr>
          <w:i/>
          <w:iCs/>
          <w:sz w:val="20"/>
          <w:szCs w:val="20"/>
        </w:rPr>
      </w:pPr>
      <w:r>
        <w:rPr>
          <w:sz w:val="20"/>
          <w:szCs w:val="20"/>
        </w:rPr>
        <w:t>The agenda was reviewed and approved with no corrections/additions.</w:t>
      </w:r>
      <w:r>
        <w:rPr>
          <w:sz w:val="20"/>
          <w:szCs w:val="20"/>
        </w:rPr>
        <w:br/>
      </w:r>
      <w:r>
        <w:rPr>
          <w:i/>
          <w:iCs/>
          <w:sz w:val="20"/>
          <w:szCs w:val="20"/>
        </w:rPr>
        <w:t>(motion Seiler/second Downes, all aye)</w:t>
      </w:r>
    </w:p>
    <w:p w14:paraId="00000009" w14:textId="77777777" w:rsidR="00BA539B" w:rsidRDefault="00793B8A">
      <w:pPr>
        <w:pStyle w:val="Heading3"/>
        <w:keepNext w:val="0"/>
        <w:keepLines w:val="0"/>
        <w:spacing w:before="280" w:line="342" w:lineRule="auto"/>
        <w:rPr>
          <w:b/>
          <w:bCs/>
          <w:color w:val="000000"/>
          <w:sz w:val="22"/>
          <w:szCs w:val="22"/>
        </w:rPr>
      </w:pPr>
      <w:bookmarkStart w:id="3" w:name="_lsjhu6sddvo0" w:colFirst="0" w:colLast="0"/>
      <w:bookmarkEnd w:id="3"/>
      <w:r>
        <w:rPr>
          <w:b/>
          <w:bCs/>
          <w:color w:val="000000"/>
          <w:sz w:val="22"/>
          <w:szCs w:val="22"/>
        </w:rPr>
        <w:t>3. Public Input</w:t>
      </w:r>
    </w:p>
    <w:p w14:paraId="0000000A" w14:textId="77777777" w:rsidR="00BA539B" w:rsidRDefault="00793B8A">
      <w:pPr>
        <w:spacing w:before="220" w:after="220" w:line="342" w:lineRule="auto"/>
        <w:rPr>
          <w:sz w:val="20"/>
          <w:szCs w:val="20"/>
        </w:rPr>
      </w:pPr>
      <w:r>
        <w:rPr>
          <w:sz w:val="20"/>
          <w:szCs w:val="20"/>
        </w:rPr>
        <w:t>No public input was presented.</w:t>
      </w:r>
    </w:p>
    <w:p w14:paraId="0000000B" w14:textId="77777777" w:rsidR="00BA539B" w:rsidRDefault="00793B8A">
      <w:pPr>
        <w:pStyle w:val="Heading3"/>
        <w:keepNext w:val="0"/>
        <w:keepLines w:val="0"/>
        <w:spacing w:before="280" w:line="342" w:lineRule="auto"/>
        <w:rPr>
          <w:b/>
          <w:bCs/>
          <w:color w:val="000000"/>
          <w:sz w:val="22"/>
          <w:szCs w:val="22"/>
        </w:rPr>
      </w:pPr>
      <w:bookmarkStart w:id="4" w:name="_wlom4icf5qk7" w:colFirst="0" w:colLast="0"/>
      <w:bookmarkEnd w:id="4"/>
      <w:r>
        <w:rPr>
          <w:b/>
          <w:bCs/>
          <w:color w:val="000000"/>
          <w:sz w:val="22"/>
          <w:szCs w:val="22"/>
        </w:rPr>
        <w:t>4. Secretary’s Report – Dr. Jennifer Lowery</w:t>
      </w:r>
    </w:p>
    <w:p w14:paraId="0000000C" w14:textId="77777777" w:rsidR="00BA539B" w:rsidRDefault="00793B8A">
      <w:pPr>
        <w:spacing w:before="220" w:after="220" w:line="342" w:lineRule="auto"/>
        <w:rPr>
          <w:i/>
          <w:iCs/>
        </w:rPr>
      </w:pPr>
      <w:r>
        <w:t>Minutes from the December 2025 Executive Board Meeting were reviewed.</w:t>
      </w:r>
      <w:r>
        <w:br/>
      </w:r>
      <w:r>
        <w:rPr>
          <w:i/>
          <w:iCs/>
        </w:rPr>
        <w:t>(motion to approve as presented Krogman/second Seiler, all aye)</w:t>
      </w:r>
    </w:p>
    <w:p w14:paraId="0000000D" w14:textId="77777777" w:rsidR="00BA539B" w:rsidRDefault="00793B8A">
      <w:pPr>
        <w:spacing w:before="220" w:after="220" w:line="342" w:lineRule="auto"/>
        <w:rPr>
          <w:sz w:val="20"/>
          <w:szCs w:val="20"/>
        </w:rPr>
      </w:pPr>
      <w:r>
        <w:rPr>
          <w:sz w:val="20"/>
          <w:szCs w:val="20"/>
        </w:rPr>
        <w:t>The Executive Board Communication Hub link was shared.</w:t>
      </w:r>
    </w:p>
    <w:p w14:paraId="0000000E" w14:textId="77777777" w:rsidR="00BA539B" w:rsidRDefault="00793B8A">
      <w:pPr>
        <w:pStyle w:val="Heading3"/>
        <w:keepNext w:val="0"/>
        <w:keepLines w:val="0"/>
        <w:spacing w:before="280" w:line="342" w:lineRule="auto"/>
        <w:rPr>
          <w:b/>
          <w:bCs/>
          <w:color w:val="000000"/>
          <w:sz w:val="22"/>
          <w:szCs w:val="22"/>
        </w:rPr>
      </w:pPr>
      <w:bookmarkStart w:id="5" w:name="_5gfchmvelpdh" w:colFirst="0" w:colLast="0"/>
      <w:bookmarkEnd w:id="5"/>
      <w:r>
        <w:rPr>
          <w:b/>
          <w:bCs/>
          <w:color w:val="000000"/>
          <w:sz w:val="22"/>
          <w:szCs w:val="22"/>
        </w:rPr>
        <w:t>5. Treasurer’s Report – Mr. Orion Thompson</w:t>
      </w:r>
    </w:p>
    <w:p w14:paraId="0000000F" w14:textId="77777777" w:rsidR="00BA539B" w:rsidRDefault="00793B8A">
      <w:pPr>
        <w:spacing w:before="220" w:after="220" w:line="342" w:lineRule="auto"/>
        <w:rPr>
          <w:i/>
          <w:iCs/>
          <w:sz w:val="20"/>
          <w:szCs w:val="20"/>
        </w:rPr>
      </w:pPr>
      <w:r>
        <w:rPr>
          <w:sz w:val="20"/>
          <w:szCs w:val="20"/>
        </w:rPr>
        <w:lastRenderedPageBreak/>
        <w:t>Financial Report was reviewed.</w:t>
      </w:r>
      <w:r>
        <w:rPr>
          <w:sz w:val="20"/>
          <w:szCs w:val="20"/>
        </w:rPr>
        <w:br/>
      </w:r>
      <w:r>
        <w:rPr>
          <w:i/>
          <w:iCs/>
          <w:sz w:val="20"/>
          <w:szCs w:val="20"/>
        </w:rPr>
        <w:t>(motion to approve as presented Block/second Seiler, all aye)</w:t>
      </w:r>
    </w:p>
    <w:p w14:paraId="00000010" w14:textId="77777777" w:rsidR="00BA539B" w:rsidRDefault="00793B8A">
      <w:pPr>
        <w:spacing w:before="220" w:after="220" w:line="342" w:lineRule="auto"/>
        <w:rPr>
          <w:sz w:val="20"/>
          <w:szCs w:val="20"/>
        </w:rPr>
      </w:pPr>
      <w:r>
        <w:rPr>
          <w:sz w:val="20"/>
          <w:szCs w:val="20"/>
        </w:rPr>
        <w:t>The 2025–2026 SDSSA Budget (enclosed) was presented for review as the board studied the budget-to-actual.</w:t>
      </w:r>
    </w:p>
    <w:p w14:paraId="00000011" w14:textId="77777777" w:rsidR="00BA539B" w:rsidRDefault="00793B8A">
      <w:pPr>
        <w:pStyle w:val="Heading3"/>
        <w:keepNext w:val="0"/>
        <w:keepLines w:val="0"/>
        <w:spacing w:before="280" w:line="342" w:lineRule="auto"/>
        <w:rPr>
          <w:b/>
          <w:bCs/>
          <w:color w:val="000000"/>
          <w:sz w:val="22"/>
          <w:szCs w:val="22"/>
        </w:rPr>
      </w:pPr>
      <w:bookmarkStart w:id="6" w:name="_81pv7a91h16o" w:colFirst="0" w:colLast="0"/>
      <w:bookmarkEnd w:id="6"/>
      <w:r>
        <w:rPr>
          <w:b/>
          <w:bCs/>
          <w:color w:val="000000"/>
          <w:sz w:val="22"/>
          <w:szCs w:val="22"/>
        </w:rPr>
        <w:t>6. Discussion Items</w:t>
      </w:r>
    </w:p>
    <w:p w14:paraId="00000012" w14:textId="77777777" w:rsidR="00BA539B" w:rsidRDefault="00793B8A">
      <w:pPr>
        <w:spacing w:before="220" w:after="220" w:line="342" w:lineRule="auto"/>
        <w:rPr>
          <w:sz w:val="20"/>
          <w:szCs w:val="20"/>
        </w:rPr>
      </w:pPr>
      <w:r>
        <w:rPr>
          <w:b/>
          <w:bCs/>
        </w:rPr>
        <w:t>Summer Conference Update (Downes)</w:t>
      </w:r>
      <w:r>
        <w:rPr>
          <w:b/>
          <w:bCs/>
        </w:rPr>
        <w:br/>
      </w:r>
      <w:r>
        <w:rPr>
          <w:sz w:val="20"/>
          <w:szCs w:val="20"/>
        </w:rPr>
        <w:t>Justin Downes reported that all speakers are confirmed. Infinite Campus has withdrawn its sponsorship. Contracts have been updated, and the conference is positioned to provide strong professional development. Room reservations and transportation logistics were discussed, with coordinated communication to new superintendents.</w:t>
      </w:r>
    </w:p>
    <w:p w14:paraId="00000013" w14:textId="77777777" w:rsidR="00BA539B" w:rsidRDefault="00793B8A">
      <w:pPr>
        <w:spacing w:before="220" w:after="220" w:line="342" w:lineRule="auto"/>
        <w:rPr>
          <w:sz w:val="20"/>
          <w:szCs w:val="20"/>
        </w:rPr>
      </w:pPr>
      <w:r>
        <w:rPr>
          <w:b/>
          <w:bCs/>
        </w:rPr>
        <w:t>Superintendent Leadership Development Academy (Black Hills – Fall)</w:t>
      </w:r>
      <w:r>
        <w:rPr>
          <w:b/>
          <w:bCs/>
        </w:rPr>
        <w:br/>
      </w:r>
      <w:r>
        <w:rPr>
          <w:sz w:val="20"/>
          <w:szCs w:val="20"/>
        </w:rPr>
        <w:t>Downes and executive board members who attended the Leadership Development provided positive feedback regarding leadership tools applicable to superintendents’ administrative teams and parents.</w:t>
      </w:r>
    </w:p>
    <w:p w14:paraId="00000014" w14:textId="77777777" w:rsidR="00BA539B" w:rsidRDefault="00793B8A">
      <w:pPr>
        <w:pStyle w:val="Heading3"/>
        <w:keepNext w:val="0"/>
        <w:keepLines w:val="0"/>
        <w:spacing w:before="280" w:line="342" w:lineRule="auto"/>
        <w:rPr>
          <w:b/>
          <w:bCs/>
          <w:color w:val="000000"/>
          <w:sz w:val="22"/>
          <w:szCs w:val="22"/>
        </w:rPr>
      </w:pPr>
      <w:bookmarkStart w:id="7" w:name="_kuwf5wmdex5m" w:colFirst="0" w:colLast="0"/>
      <w:bookmarkEnd w:id="7"/>
      <w:r>
        <w:rPr>
          <w:b/>
          <w:bCs/>
          <w:color w:val="000000"/>
          <w:sz w:val="22"/>
          <w:szCs w:val="22"/>
        </w:rPr>
        <w:t>7. New Business</w:t>
      </w:r>
    </w:p>
    <w:p w14:paraId="00000015" w14:textId="77777777" w:rsidR="00BA539B" w:rsidRDefault="00793B8A">
      <w:pPr>
        <w:spacing w:before="220" w:after="220" w:line="342" w:lineRule="auto"/>
        <w:rPr>
          <w:i/>
          <w:iCs/>
          <w:sz w:val="20"/>
          <w:szCs w:val="20"/>
        </w:rPr>
      </w:pPr>
      <w:r>
        <w:rPr>
          <w:b/>
          <w:bCs/>
        </w:rPr>
        <w:t>Set 2026–2027 SDSSA Membership Dues</w:t>
      </w:r>
      <w:r>
        <w:rPr>
          <w:b/>
          <w:bCs/>
        </w:rPr>
        <w:br/>
      </w:r>
      <w:r>
        <w:rPr>
          <w:sz w:val="20"/>
          <w:szCs w:val="20"/>
        </w:rPr>
        <w:t>Last dues increased in 2023–2024 from $150 to $165. Discussion included offering a one-year reduced rate of $80 to support districts navigating budget constraints. Retiree dues remain $60.</w:t>
      </w:r>
      <w:r>
        <w:rPr>
          <w:sz w:val="20"/>
          <w:szCs w:val="20"/>
        </w:rPr>
        <w:br/>
      </w:r>
      <w:r>
        <w:rPr>
          <w:i/>
          <w:iCs/>
          <w:sz w:val="20"/>
          <w:szCs w:val="20"/>
        </w:rPr>
        <w:t>(motion to approve a one-year due reduction for the 2026-2027 SDSSA membership dues Seiler/second Guffin, all aye)</w:t>
      </w:r>
    </w:p>
    <w:p w14:paraId="00000016" w14:textId="77777777" w:rsidR="00BA539B" w:rsidRDefault="00793B8A">
      <w:pPr>
        <w:spacing w:before="220" w:after="220" w:line="342" w:lineRule="auto"/>
        <w:rPr>
          <w:i/>
          <w:iCs/>
          <w:sz w:val="20"/>
          <w:szCs w:val="20"/>
        </w:rPr>
      </w:pPr>
      <w:r>
        <w:rPr>
          <w:b/>
          <w:bCs/>
        </w:rPr>
        <w:t>Set 2026 SDSSA Summer Conference Fee</w:t>
      </w:r>
      <w:r>
        <w:rPr>
          <w:b/>
          <w:bCs/>
        </w:rPr>
        <w:br/>
      </w:r>
      <w:r>
        <w:rPr>
          <w:sz w:val="20"/>
          <w:szCs w:val="20"/>
        </w:rPr>
        <w:t>Summer Conference 2024 registration fees: $200 (members) / $235 (non-members).</w:t>
      </w:r>
      <w:r>
        <w:rPr>
          <w:sz w:val="20"/>
          <w:szCs w:val="20"/>
        </w:rPr>
        <w:br/>
      </w:r>
      <w:r>
        <w:rPr>
          <w:i/>
          <w:iCs/>
          <w:sz w:val="20"/>
          <w:szCs w:val="20"/>
        </w:rPr>
        <w:t>(motion to maintain summer conference fee at current rate Osborne/second Bass, all aye)</w:t>
      </w:r>
    </w:p>
    <w:p w14:paraId="00000017" w14:textId="77777777" w:rsidR="00BA539B" w:rsidRDefault="00793B8A">
      <w:pPr>
        <w:spacing w:before="220" w:after="220" w:line="342" w:lineRule="auto"/>
        <w:rPr>
          <w:i/>
          <w:iCs/>
          <w:sz w:val="20"/>
          <w:szCs w:val="20"/>
        </w:rPr>
      </w:pPr>
      <w:r>
        <w:rPr>
          <w:b/>
          <w:bCs/>
        </w:rPr>
        <w:t>Set 2026 Summer Conference Vendor Fee</w:t>
      </w:r>
      <w:r>
        <w:rPr>
          <w:b/>
          <w:bCs/>
        </w:rPr>
        <w:br/>
      </w:r>
      <w:r>
        <w:rPr>
          <w:sz w:val="20"/>
          <w:szCs w:val="20"/>
        </w:rPr>
        <w:t>The recommendation was no increase to for Summer Conference vendors as the current rate is $600.</w:t>
      </w:r>
      <w:r>
        <w:rPr>
          <w:sz w:val="20"/>
          <w:szCs w:val="20"/>
        </w:rPr>
        <w:br/>
      </w:r>
      <w:r>
        <w:rPr>
          <w:i/>
          <w:iCs/>
          <w:sz w:val="20"/>
          <w:szCs w:val="20"/>
        </w:rPr>
        <w:t>(motion to maintain vendor fees at current rate Steinhoff/second Gardner, all aye)</w:t>
      </w:r>
    </w:p>
    <w:p w14:paraId="00000018" w14:textId="77777777" w:rsidR="00BA539B" w:rsidRDefault="00793B8A">
      <w:pPr>
        <w:spacing w:before="220" w:after="220" w:line="342" w:lineRule="auto"/>
        <w:rPr>
          <w:sz w:val="20"/>
          <w:szCs w:val="20"/>
        </w:rPr>
      </w:pPr>
      <w:r>
        <w:rPr>
          <w:b/>
          <w:bCs/>
        </w:rPr>
        <w:t xml:space="preserve">Gabe Dannenbring </w:t>
      </w:r>
      <w:proofErr w:type="gramStart"/>
      <w:r>
        <w:rPr>
          <w:b/>
          <w:bCs/>
        </w:rPr>
        <w:t>Social Media</w:t>
      </w:r>
      <w:proofErr w:type="gramEnd"/>
      <w:r>
        <w:rPr>
          <w:b/>
          <w:bCs/>
        </w:rPr>
        <w:t>/Influencer Proposal – Dr. Kindle</w:t>
      </w:r>
      <w:r>
        <w:rPr>
          <w:b/>
          <w:bCs/>
        </w:rPr>
        <w:br/>
      </w:r>
      <w:r>
        <w:rPr>
          <w:sz w:val="20"/>
          <w:szCs w:val="20"/>
        </w:rPr>
        <w:t>Dr. Kindle provided an update on efforts to explore a partnership with influencer Gabe Dannenbring for a “Debunking the Myths” public messaging campaign.</w:t>
      </w:r>
      <w:r>
        <w:rPr>
          <w:sz w:val="20"/>
          <w:szCs w:val="20"/>
        </w:rPr>
        <w:br/>
        <w:t>Discussion topics included:</w:t>
      </w:r>
    </w:p>
    <w:p w14:paraId="00000019" w14:textId="77777777" w:rsidR="00BA539B" w:rsidRDefault="00793B8A">
      <w:pPr>
        <w:numPr>
          <w:ilvl w:val="0"/>
          <w:numId w:val="1"/>
        </w:numPr>
        <w:spacing w:before="220"/>
        <w:rPr>
          <w:sz w:val="20"/>
          <w:szCs w:val="20"/>
        </w:rPr>
      </w:pPr>
      <w:r>
        <w:rPr>
          <w:sz w:val="20"/>
          <w:szCs w:val="20"/>
        </w:rPr>
        <w:t>Ensuring messages are purposeful, professional, and aligned with SDSSA goals.</w:t>
      </w:r>
    </w:p>
    <w:p w14:paraId="0000001A" w14:textId="77777777" w:rsidR="00BA539B" w:rsidRDefault="00793B8A">
      <w:pPr>
        <w:numPr>
          <w:ilvl w:val="0"/>
          <w:numId w:val="1"/>
        </w:numPr>
        <w:rPr>
          <w:sz w:val="20"/>
          <w:szCs w:val="20"/>
        </w:rPr>
      </w:pPr>
      <w:r>
        <w:rPr>
          <w:sz w:val="20"/>
          <w:szCs w:val="20"/>
        </w:rPr>
        <w:t>Reaching younger audiences, especially families and parents.</w:t>
      </w:r>
    </w:p>
    <w:p w14:paraId="0000001B" w14:textId="77777777" w:rsidR="00BA539B" w:rsidRDefault="00793B8A">
      <w:pPr>
        <w:numPr>
          <w:ilvl w:val="0"/>
          <w:numId w:val="1"/>
        </w:numPr>
        <w:rPr>
          <w:sz w:val="20"/>
          <w:szCs w:val="20"/>
        </w:rPr>
      </w:pPr>
      <w:r>
        <w:rPr>
          <w:sz w:val="20"/>
          <w:szCs w:val="20"/>
        </w:rPr>
        <w:t>Improving public perception of administrators and public schools.</w:t>
      </w:r>
    </w:p>
    <w:p w14:paraId="0000001C" w14:textId="77777777" w:rsidR="00BA539B" w:rsidRDefault="00793B8A">
      <w:pPr>
        <w:numPr>
          <w:ilvl w:val="0"/>
          <w:numId w:val="1"/>
        </w:numPr>
        <w:rPr>
          <w:sz w:val="20"/>
          <w:szCs w:val="20"/>
        </w:rPr>
      </w:pPr>
      <w:r>
        <w:rPr>
          <w:sz w:val="20"/>
          <w:szCs w:val="20"/>
        </w:rPr>
        <w:lastRenderedPageBreak/>
        <w:t>Prioritizing topics such as school funding, value of public education, accreditation touchpoints, and parent engagement.</w:t>
      </w:r>
    </w:p>
    <w:p w14:paraId="0000001D" w14:textId="77777777" w:rsidR="00BA539B" w:rsidRDefault="00793B8A">
      <w:pPr>
        <w:numPr>
          <w:ilvl w:val="0"/>
          <w:numId w:val="1"/>
        </w:numPr>
        <w:rPr>
          <w:sz w:val="20"/>
          <w:szCs w:val="20"/>
        </w:rPr>
      </w:pPr>
      <w:r>
        <w:rPr>
          <w:sz w:val="20"/>
          <w:szCs w:val="20"/>
        </w:rPr>
        <w:t>Importance of timing, tone, and connected threads across messaging.</w:t>
      </w:r>
    </w:p>
    <w:p w14:paraId="0000001E" w14:textId="77777777" w:rsidR="00BA539B" w:rsidRDefault="00793B8A">
      <w:pPr>
        <w:numPr>
          <w:ilvl w:val="0"/>
          <w:numId w:val="1"/>
        </w:numPr>
        <w:spacing w:after="220"/>
        <w:rPr>
          <w:sz w:val="20"/>
          <w:szCs w:val="20"/>
        </w:rPr>
      </w:pPr>
      <w:proofErr w:type="gramStart"/>
      <w:r>
        <w:rPr>
          <w:sz w:val="20"/>
          <w:szCs w:val="20"/>
        </w:rPr>
        <w:t>Concerns with</w:t>
      </w:r>
      <w:proofErr w:type="gramEnd"/>
      <w:r>
        <w:rPr>
          <w:sz w:val="20"/>
          <w:szCs w:val="20"/>
        </w:rPr>
        <w:t xml:space="preserve"> public perception and being careful with how we spend our dollars. </w:t>
      </w:r>
      <w:r>
        <w:rPr>
          <w:sz w:val="20"/>
          <w:szCs w:val="20"/>
        </w:rPr>
        <w:br/>
      </w:r>
      <w:r>
        <w:rPr>
          <w:i/>
          <w:iCs/>
          <w:sz w:val="20"/>
          <w:szCs w:val="20"/>
        </w:rPr>
        <w:t>(motion in support of Dr. Kindle, Krogman, and the Public Relations Committee to continue work with Gabe Dannenbring, negotiate pricing, refine tone/theme, and bring a recommendation to the April Executive Board Meeting Steinhoff/second Seiler, all aye)</w:t>
      </w:r>
    </w:p>
    <w:p w14:paraId="0000001F" w14:textId="77777777" w:rsidR="00BA539B" w:rsidRDefault="00793B8A">
      <w:pPr>
        <w:pStyle w:val="Heading3"/>
        <w:keepNext w:val="0"/>
        <w:keepLines w:val="0"/>
        <w:spacing w:before="280" w:line="342" w:lineRule="auto"/>
        <w:rPr>
          <w:b/>
          <w:bCs/>
          <w:color w:val="000000"/>
          <w:sz w:val="22"/>
          <w:szCs w:val="22"/>
        </w:rPr>
      </w:pPr>
      <w:bookmarkStart w:id="8" w:name="_5bbtxobw1ezh" w:colFirst="0" w:colLast="0"/>
      <w:bookmarkEnd w:id="8"/>
      <w:r>
        <w:rPr>
          <w:b/>
          <w:bCs/>
          <w:color w:val="000000"/>
          <w:sz w:val="22"/>
          <w:szCs w:val="22"/>
        </w:rPr>
        <w:t>8. Committee/Board Updates</w:t>
      </w:r>
    </w:p>
    <w:p w14:paraId="00000020" w14:textId="77777777" w:rsidR="00BA539B" w:rsidRDefault="00793B8A">
      <w:pPr>
        <w:spacing w:before="220" w:after="220" w:line="342" w:lineRule="auto"/>
        <w:rPr>
          <w:sz w:val="20"/>
          <w:szCs w:val="20"/>
        </w:rPr>
      </w:pPr>
      <w:r>
        <w:rPr>
          <w:b/>
          <w:bCs/>
        </w:rPr>
        <w:t>Legislative Update – Director Monson &amp; Dr. Guffin</w:t>
      </w:r>
      <w:r>
        <w:rPr>
          <w:b/>
          <w:bCs/>
          <w:sz w:val="20"/>
          <w:szCs w:val="20"/>
        </w:rPr>
        <w:br/>
      </w:r>
      <w:r>
        <w:rPr>
          <w:sz w:val="20"/>
          <w:szCs w:val="20"/>
        </w:rPr>
        <w:t>Dr. Guffin led the discussion on current legislative bills to be reviewed at the delegate assembly.</w:t>
      </w:r>
    </w:p>
    <w:p w14:paraId="00000021" w14:textId="77777777" w:rsidR="00BA539B" w:rsidRDefault="00793B8A">
      <w:pPr>
        <w:spacing w:before="220" w:after="220" w:line="342" w:lineRule="auto"/>
        <w:rPr>
          <w:sz w:val="20"/>
          <w:szCs w:val="20"/>
        </w:rPr>
      </w:pPr>
      <w:r>
        <w:rPr>
          <w:b/>
          <w:bCs/>
        </w:rPr>
        <w:t>SDSSA Legislative Reception Overview</w:t>
      </w:r>
      <w:r>
        <w:rPr>
          <w:b/>
          <w:bCs/>
        </w:rPr>
        <w:br/>
      </w:r>
      <w:r>
        <w:rPr>
          <w:sz w:val="20"/>
          <w:szCs w:val="20"/>
        </w:rPr>
        <w:t xml:space="preserve">Event scheduled 6:00–8:00 p.m. in </w:t>
      </w:r>
      <w:proofErr w:type="spellStart"/>
      <w:r>
        <w:rPr>
          <w:sz w:val="20"/>
          <w:szCs w:val="20"/>
        </w:rPr>
        <w:t>Ramkota</w:t>
      </w:r>
      <w:proofErr w:type="spellEnd"/>
      <w:r>
        <w:rPr>
          <w:sz w:val="20"/>
          <w:szCs w:val="20"/>
        </w:rPr>
        <w:t xml:space="preserve"> Gallery D–G. The logistics were reviewed, and executive board members were asked to arrive by 5:30 p.m.</w:t>
      </w:r>
    </w:p>
    <w:p w14:paraId="00000022" w14:textId="77777777" w:rsidR="00BA539B" w:rsidRDefault="00793B8A">
      <w:pPr>
        <w:spacing w:before="220" w:after="220" w:line="342" w:lineRule="auto"/>
        <w:rPr>
          <w:sz w:val="20"/>
          <w:szCs w:val="20"/>
        </w:rPr>
      </w:pPr>
      <w:r>
        <w:rPr>
          <w:b/>
          <w:bCs/>
        </w:rPr>
        <w:t>Public Relations Update</w:t>
      </w:r>
      <w:r>
        <w:rPr>
          <w:b/>
          <w:bCs/>
        </w:rPr>
        <w:br/>
      </w:r>
      <w:r>
        <w:rPr>
          <w:sz w:val="20"/>
          <w:szCs w:val="20"/>
        </w:rPr>
        <w:t xml:space="preserve">The discussion included Huron Orchestra and South Dakota Pro Public School Highlight video developed for the legislative social hosted February 4. </w:t>
      </w:r>
    </w:p>
    <w:p w14:paraId="00000023" w14:textId="77777777" w:rsidR="00BA539B" w:rsidRDefault="00793B8A">
      <w:pPr>
        <w:spacing w:before="220" w:after="220" w:line="342" w:lineRule="auto"/>
        <w:rPr>
          <w:sz w:val="20"/>
          <w:szCs w:val="20"/>
        </w:rPr>
      </w:pPr>
      <w:r>
        <w:rPr>
          <w:b/>
          <w:bCs/>
        </w:rPr>
        <w:t>AASA National Convention Updates</w:t>
      </w:r>
      <w:r>
        <w:rPr>
          <w:b/>
          <w:bCs/>
        </w:rPr>
        <w:br/>
      </w:r>
      <w:r>
        <w:rPr>
          <w:sz w:val="20"/>
          <w:szCs w:val="20"/>
        </w:rPr>
        <w:t>None.</w:t>
      </w:r>
    </w:p>
    <w:p w14:paraId="00000024" w14:textId="77777777" w:rsidR="00BA539B" w:rsidRDefault="00793B8A">
      <w:pPr>
        <w:spacing w:before="220" w:after="220" w:line="342" w:lineRule="auto"/>
        <w:rPr>
          <w:sz w:val="20"/>
          <w:szCs w:val="20"/>
        </w:rPr>
      </w:pPr>
      <w:r>
        <w:rPr>
          <w:b/>
          <w:bCs/>
        </w:rPr>
        <w:t>SASD Update – Executive Director Monson</w:t>
      </w:r>
      <w:r>
        <w:rPr>
          <w:b/>
          <w:bCs/>
        </w:rPr>
        <w:br/>
      </w:r>
      <w:r>
        <w:rPr>
          <w:sz w:val="20"/>
          <w:szCs w:val="20"/>
        </w:rPr>
        <w:t xml:space="preserve">Director Monson </w:t>
      </w:r>
      <w:proofErr w:type="gramStart"/>
      <w:r>
        <w:rPr>
          <w:sz w:val="20"/>
          <w:szCs w:val="20"/>
        </w:rPr>
        <w:t>was not able to</w:t>
      </w:r>
      <w:proofErr w:type="gramEnd"/>
      <w:r>
        <w:rPr>
          <w:sz w:val="20"/>
          <w:szCs w:val="20"/>
        </w:rPr>
        <w:t xml:space="preserve"> attend.</w:t>
      </w:r>
    </w:p>
    <w:p w14:paraId="00000025" w14:textId="77777777" w:rsidR="00BA539B" w:rsidRDefault="00793B8A">
      <w:pPr>
        <w:spacing w:before="220" w:after="220" w:line="342" w:lineRule="auto"/>
        <w:rPr>
          <w:sz w:val="20"/>
          <w:szCs w:val="20"/>
        </w:rPr>
      </w:pPr>
      <w:r>
        <w:rPr>
          <w:b/>
          <w:bCs/>
        </w:rPr>
        <w:t>Governing Board Highlights – Dr. Wormstadt/Dr. Guffin</w:t>
      </w:r>
      <w:r>
        <w:rPr>
          <w:b/>
          <w:bCs/>
        </w:rPr>
        <w:br/>
      </w:r>
      <w:r>
        <w:rPr>
          <w:sz w:val="20"/>
          <w:szCs w:val="20"/>
        </w:rPr>
        <w:t xml:space="preserve">Updates provided on AASA’s legislative work and overall initiatives. </w:t>
      </w:r>
    </w:p>
    <w:p w14:paraId="00000026" w14:textId="77777777" w:rsidR="00BA539B" w:rsidRDefault="00793B8A">
      <w:pPr>
        <w:spacing w:before="220" w:after="220" w:line="342" w:lineRule="auto"/>
        <w:rPr>
          <w:sz w:val="20"/>
          <w:szCs w:val="20"/>
        </w:rPr>
      </w:pPr>
      <w:r>
        <w:rPr>
          <w:b/>
          <w:bCs/>
        </w:rPr>
        <w:t>SDSSA Election &amp; Awards Update (Informational)</w:t>
      </w:r>
      <w:r>
        <w:rPr>
          <w:b/>
          <w:bCs/>
        </w:rPr>
        <w:br/>
      </w:r>
      <w:r>
        <w:rPr>
          <w:sz w:val="20"/>
          <w:szCs w:val="20"/>
        </w:rPr>
        <w:t xml:space="preserve">J. Lowery provided an overview of the positions and upcoming decisions the executive board will need to make at the April 2026 meeting. </w:t>
      </w:r>
    </w:p>
    <w:p w14:paraId="00000027" w14:textId="77777777" w:rsidR="00BA539B" w:rsidRDefault="00793B8A">
      <w:pPr>
        <w:pStyle w:val="Heading3"/>
        <w:keepNext w:val="0"/>
        <w:keepLines w:val="0"/>
        <w:spacing w:before="280" w:line="342" w:lineRule="auto"/>
        <w:rPr>
          <w:sz w:val="20"/>
          <w:szCs w:val="20"/>
        </w:rPr>
      </w:pPr>
      <w:bookmarkStart w:id="9" w:name="_o7dzh1folnqr" w:colFirst="0" w:colLast="0"/>
      <w:bookmarkEnd w:id="9"/>
      <w:r>
        <w:rPr>
          <w:b/>
          <w:bCs/>
          <w:color w:val="000000"/>
          <w:sz w:val="22"/>
          <w:szCs w:val="22"/>
        </w:rPr>
        <w:t>9. Other Business</w:t>
      </w:r>
      <w:r>
        <w:rPr>
          <w:b/>
          <w:bCs/>
          <w:color w:val="000000"/>
          <w:sz w:val="22"/>
          <w:szCs w:val="22"/>
        </w:rPr>
        <w:br/>
      </w:r>
      <w:r>
        <w:rPr>
          <w:sz w:val="20"/>
          <w:szCs w:val="20"/>
        </w:rPr>
        <w:t xml:space="preserve">A brief discussion occurred regarding the by-law. A review of the bylaws confirmed that, to be considered an active member, an individual must pay dues. </w:t>
      </w:r>
    </w:p>
    <w:p w14:paraId="00000028" w14:textId="77777777" w:rsidR="00BA539B" w:rsidRDefault="00793B8A">
      <w:pPr>
        <w:pStyle w:val="Heading3"/>
        <w:keepNext w:val="0"/>
        <w:keepLines w:val="0"/>
        <w:spacing w:before="280" w:line="342" w:lineRule="auto"/>
        <w:rPr>
          <w:i/>
          <w:iCs/>
          <w:sz w:val="20"/>
          <w:szCs w:val="20"/>
        </w:rPr>
      </w:pPr>
      <w:bookmarkStart w:id="10" w:name="_d4tcj3g3gsv7" w:colFirst="0" w:colLast="0"/>
      <w:bookmarkEnd w:id="10"/>
      <w:r>
        <w:rPr>
          <w:b/>
          <w:bCs/>
          <w:color w:val="000000"/>
          <w:sz w:val="22"/>
          <w:szCs w:val="22"/>
        </w:rPr>
        <w:t>10. Adjournment</w:t>
      </w:r>
      <w:r>
        <w:rPr>
          <w:b/>
          <w:bCs/>
          <w:color w:val="000000"/>
          <w:sz w:val="22"/>
          <w:szCs w:val="22"/>
        </w:rPr>
        <w:br/>
      </w:r>
      <w:r>
        <w:rPr>
          <w:sz w:val="20"/>
          <w:szCs w:val="20"/>
        </w:rPr>
        <w:t>The meeting was adjourned at 12:18 p.m.</w:t>
      </w:r>
      <w:r>
        <w:rPr>
          <w:sz w:val="20"/>
          <w:szCs w:val="20"/>
        </w:rPr>
        <w:br/>
      </w:r>
      <w:r>
        <w:rPr>
          <w:i/>
          <w:iCs/>
          <w:sz w:val="20"/>
          <w:szCs w:val="20"/>
        </w:rPr>
        <w:t>(motion to adjourn Seiler/second Downes, all aye)</w:t>
      </w:r>
    </w:p>
    <w:p w14:paraId="00000029" w14:textId="77777777" w:rsidR="00BA539B" w:rsidRDefault="00793B8A">
      <w:pPr>
        <w:spacing w:before="220" w:after="220" w:line="342" w:lineRule="auto"/>
        <w:rPr>
          <w:sz w:val="20"/>
          <w:szCs w:val="20"/>
        </w:rPr>
      </w:pPr>
      <w:r>
        <w:rPr>
          <w:b/>
          <w:bCs/>
        </w:rPr>
        <w:t>Next Meeting:</w:t>
      </w:r>
      <w:r>
        <w:t xml:space="preserve"> </w:t>
      </w:r>
      <w:r>
        <w:rPr>
          <w:sz w:val="20"/>
          <w:szCs w:val="20"/>
        </w:rPr>
        <w:t>Tuesday, April 7, 2026 – 10:00 a.m. CST (Arrowwood Cedar Shore, Oacoma, SD)</w:t>
      </w:r>
    </w:p>
    <w:p w14:paraId="0000002A" w14:textId="77777777" w:rsidR="00BA539B" w:rsidRDefault="00BA539B"/>
    <w:sectPr w:rsidR="00BA539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041A4C9-A496-49A7-8C0D-781FFAE47F79}"/>
  </w:font>
  <w:font w:name="Cambria">
    <w:panose1 w:val="02040503050406030204"/>
    <w:charset w:val="00"/>
    <w:family w:val="roman"/>
    <w:pitch w:val="variable"/>
    <w:sig w:usb0="E00006FF" w:usb1="420024FF" w:usb2="02000000" w:usb3="00000000" w:csb0="0000019F" w:csb1="00000000"/>
    <w:embedRegular r:id="rId2" w:fontKey="{0A62F5E6-EBE1-4921-BB4D-8356F0C21BB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9194A"/>
    <w:multiLevelType w:val="multilevel"/>
    <w:tmpl w:val="5218BFE4"/>
    <w:lvl w:ilvl="0">
      <w:start w:val="1"/>
      <w:numFmt w:val="bullet"/>
      <w:lvlText w:val="●"/>
      <w:lvlJc w:val="left"/>
      <w:pPr>
        <w:ind w:left="720" w:hanging="360"/>
      </w:pPr>
      <w:rPr>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35484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39B"/>
    <w:rsid w:val="00793B8A"/>
    <w:rsid w:val="00BA539B"/>
    <w:rsid w:val="00BE0E49"/>
    <w:rsid w:val="00EF1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3C07FC-15E2-4E4E-9B65-8DA4B9B2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764</Words>
  <Characters>4356</Characters>
  <Application>Microsoft Office Word</Application>
  <DocSecurity>0</DocSecurity>
  <Lines>36</Lines>
  <Paragraphs>10</Paragraphs>
  <ScaleCrop>false</ScaleCrop>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dc:creator>
  <cp:lastModifiedBy>Kara Brandlee</cp:lastModifiedBy>
  <cp:revision>2</cp:revision>
  <dcterms:created xsi:type="dcterms:W3CDTF">2026-08-27T13:12:00Z</dcterms:created>
  <dcterms:modified xsi:type="dcterms:W3CDTF">2026-08-27T13:12:00Z</dcterms:modified>
</cp:coreProperties>
</file>